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FIW-B-30023453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Flugplatz Holzdorf, Neubau Inst-Halle STH, Malerarbeiten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Malerarbeiten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